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F423" w14:textId="09C5175B" w:rsidR="0058285B" w:rsidRDefault="00B1140F" w:rsidP="0058285B">
      <w:pPr>
        <w:ind w:right="3571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w w:val="80"/>
          <w:sz w:val="44"/>
        </w:rPr>
        <w:t xml:space="preserve">                   </w:t>
      </w:r>
      <w:r w:rsidR="0058285B">
        <w:rPr>
          <w:rFonts w:ascii="Arial" w:hAnsi="Arial"/>
          <w:b/>
          <w:w w:val="80"/>
          <w:sz w:val="44"/>
        </w:rPr>
        <w:t>Príloha</w:t>
      </w:r>
      <w:r w:rsidR="0058285B">
        <w:rPr>
          <w:rFonts w:ascii="Arial" w:hAnsi="Arial"/>
          <w:b/>
          <w:spacing w:val="-18"/>
          <w:sz w:val="44"/>
        </w:rPr>
        <w:t xml:space="preserve"> </w:t>
      </w:r>
      <w:r w:rsidR="0058285B">
        <w:rPr>
          <w:rFonts w:ascii="Arial" w:hAnsi="Arial"/>
          <w:b/>
          <w:w w:val="80"/>
          <w:sz w:val="44"/>
        </w:rPr>
        <w:t>č.</w:t>
      </w:r>
      <w:r w:rsidR="0058285B">
        <w:rPr>
          <w:rFonts w:ascii="Arial" w:hAnsi="Arial"/>
          <w:b/>
          <w:spacing w:val="-1"/>
          <w:sz w:val="44"/>
        </w:rPr>
        <w:t xml:space="preserve"> </w:t>
      </w:r>
      <w:r w:rsidR="0058285B">
        <w:rPr>
          <w:rFonts w:ascii="Arial" w:hAnsi="Arial"/>
          <w:b/>
          <w:spacing w:val="-10"/>
          <w:w w:val="80"/>
          <w:sz w:val="44"/>
        </w:rPr>
        <w:t>4</w:t>
      </w:r>
    </w:p>
    <w:p w14:paraId="25FAC0E7" w14:textId="77777777" w:rsidR="0058285B" w:rsidRDefault="0058285B" w:rsidP="0058285B">
      <w:pPr>
        <w:spacing w:before="76"/>
        <w:ind w:left="14" w:right="122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w w:val="80"/>
          <w:sz w:val="44"/>
        </w:rPr>
        <w:t>k</w:t>
      </w:r>
      <w:r>
        <w:rPr>
          <w:rFonts w:ascii="Arial" w:hAnsi="Arial"/>
          <w:b/>
          <w:spacing w:val="-5"/>
          <w:sz w:val="44"/>
        </w:rPr>
        <w:t xml:space="preserve"> </w:t>
      </w:r>
      <w:r>
        <w:rPr>
          <w:rFonts w:ascii="Arial" w:hAnsi="Arial"/>
          <w:b/>
          <w:w w:val="80"/>
          <w:sz w:val="44"/>
        </w:rPr>
        <w:t>školskému</w:t>
      </w:r>
      <w:r>
        <w:rPr>
          <w:rFonts w:ascii="Arial" w:hAnsi="Arial"/>
          <w:b/>
          <w:spacing w:val="-3"/>
          <w:sz w:val="44"/>
        </w:rPr>
        <w:t xml:space="preserve"> </w:t>
      </w:r>
      <w:r>
        <w:rPr>
          <w:rFonts w:ascii="Arial" w:hAnsi="Arial"/>
          <w:b/>
          <w:spacing w:val="-2"/>
          <w:w w:val="80"/>
          <w:sz w:val="44"/>
        </w:rPr>
        <w:t>poriadku</w:t>
      </w:r>
    </w:p>
    <w:p w14:paraId="1FC71DC2" w14:textId="77777777" w:rsidR="00520190" w:rsidRDefault="0058285B" w:rsidP="0058285B">
      <w:pPr>
        <w:rPr>
          <w:rFonts w:ascii="Microsoft Sans Serif" w:hAnsi="Microsoft Sans Serif"/>
          <w:spacing w:val="-2"/>
          <w:w w:val="80"/>
          <w:sz w:val="40"/>
        </w:rPr>
      </w:pPr>
      <w:r>
        <w:rPr>
          <w:rFonts w:ascii="Microsoft Sans Serif" w:hAnsi="Microsoft Sans Serif"/>
          <w:w w:val="80"/>
          <w:sz w:val="40"/>
        </w:rPr>
        <w:t>Základnej</w:t>
      </w:r>
      <w:r>
        <w:rPr>
          <w:rFonts w:ascii="Microsoft Sans Serif" w:hAnsi="Microsoft Sans Serif"/>
          <w:spacing w:val="-6"/>
          <w:sz w:val="40"/>
        </w:rPr>
        <w:t xml:space="preserve"> </w:t>
      </w:r>
      <w:r w:rsidR="00C2787F">
        <w:rPr>
          <w:rFonts w:ascii="Microsoft Sans Serif" w:hAnsi="Microsoft Sans Serif"/>
          <w:w w:val="80"/>
          <w:sz w:val="40"/>
        </w:rPr>
        <w:t>školy Čechynce, Nitrianska 1/82, 951 07 Čechynce</w:t>
      </w:r>
    </w:p>
    <w:p w14:paraId="34CD6C07" w14:textId="77777777" w:rsidR="0058285B" w:rsidRPr="0058285B" w:rsidRDefault="0058285B" w:rsidP="0058285B">
      <w:pPr>
        <w:rPr>
          <w:rFonts w:ascii="Times New Roman" w:hAnsi="Times New Roman" w:cs="Times New Roman"/>
          <w:b/>
          <w:sz w:val="28"/>
          <w:szCs w:val="28"/>
        </w:rPr>
      </w:pPr>
      <w:r w:rsidRPr="0058285B">
        <w:rPr>
          <w:rFonts w:ascii="Times New Roman" w:hAnsi="Times New Roman" w:cs="Times New Roman"/>
          <w:b/>
          <w:sz w:val="28"/>
          <w:szCs w:val="28"/>
        </w:rPr>
        <w:t>Pravidlá ospravedlňovania neprítomnosti žiaka vo výchove a vzdelávaní v základnej škole</w:t>
      </w:r>
    </w:p>
    <w:p w14:paraId="47B60622" w14:textId="77777777" w:rsidR="0058285B" w:rsidRPr="00A73088" w:rsidRDefault="0058285B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A73088">
        <w:rPr>
          <w:rFonts w:ascii="Times New Roman" w:eastAsia="Times New Roman" w:hAnsi="Times New Roman" w:cs="Times New Roman"/>
          <w:sz w:val="24"/>
          <w:szCs w:val="24"/>
        </w:rPr>
        <w:t xml:space="preserve">Ak sa žiak nemôže zúčastniť na výchove a vzdelávaní v škole, </w:t>
      </w:r>
      <w:r w:rsidRPr="0058285B">
        <w:rPr>
          <w:rFonts w:ascii="Times New Roman" w:eastAsia="Times New Roman" w:hAnsi="Times New Roman" w:cs="Times New Roman"/>
          <w:b/>
          <w:sz w:val="24"/>
          <w:szCs w:val="24"/>
        </w:rPr>
        <w:t>jeho zákonný zástupca je</w:t>
      </w:r>
      <w:r w:rsidRPr="00A73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285B">
        <w:rPr>
          <w:rFonts w:ascii="Times New Roman" w:eastAsia="Times New Roman" w:hAnsi="Times New Roman" w:cs="Times New Roman"/>
          <w:b/>
          <w:sz w:val="24"/>
          <w:szCs w:val="24"/>
        </w:rPr>
        <w:t>povinný oznámiť škole alebo školskému zariadeniu bez zbytočného odkladu príčinu jeho neprítomnosti</w:t>
      </w:r>
      <w:r w:rsidRPr="00A73088">
        <w:rPr>
          <w:rFonts w:ascii="Times New Roman" w:eastAsia="Times New Roman" w:hAnsi="Times New Roman" w:cs="Times New Roman"/>
          <w:sz w:val="24"/>
          <w:szCs w:val="24"/>
        </w:rPr>
        <w:t>. Za dôvod ospravedlniteľnej neprítomnosti dieťaťa alebo žiaka sa uznáva najmä choroba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alebo úraz</w:t>
      </w:r>
      <w:r w:rsidRPr="00A73088">
        <w:rPr>
          <w:rFonts w:ascii="Times New Roman" w:eastAsia="Times New Roman" w:hAnsi="Times New Roman" w:cs="Times New Roman"/>
          <w:sz w:val="24"/>
          <w:szCs w:val="24"/>
        </w:rPr>
        <w:t xml:space="preserve"> prípadne lekárom alebo príslušným regionálnym úradom verejného zdravotníctva nariadená karanténa, mimoriadne nepriaznivé poveternostné podmienky alebo náhle prerušenie premávky hromadných dopravných prostriedkov, mimoriadne udalosti v rodine alebo účasť žiaka na súťažiach</w:t>
      </w:r>
      <w:r>
        <w:rPr>
          <w:rFonts w:ascii="Times New Roman" w:eastAsia="Times New Roman" w:hAnsi="Times New Roman" w:cs="Times New Roman"/>
          <w:sz w:val="24"/>
          <w:szCs w:val="24"/>
        </w:rPr>
        <w:t>, ak nejde o reprezentáciu školy</w:t>
      </w:r>
    </w:p>
    <w:p w14:paraId="2D162C08" w14:textId="77777777" w:rsidR="0058285B" w:rsidRPr="00A73088" w:rsidRDefault="0058285B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730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8285B">
        <w:rPr>
          <w:rFonts w:ascii="Times New Roman" w:eastAsia="Times New Roman" w:hAnsi="Times New Roman" w:cs="Times New Roman"/>
          <w:b/>
          <w:sz w:val="24"/>
          <w:szCs w:val="24"/>
        </w:rPr>
        <w:t>Neprítomnosť dieťaťa ospravedlňuje škola na základe žiadosti jeho zákonného zástupcu</w:t>
      </w:r>
      <w:r w:rsidRPr="00A73088">
        <w:rPr>
          <w:rFonts w:ascii="Times New Roman" w:eastAsia="Times New Roman" w:hAnsi="Times New Roman" w:cs="Times New Roman"/>
          <w:sz w:val="24"/>
          <w:szCs w:val="24"/>
        </w:rPr>
        <w:t>; vo výnimočných a osobitne odôvodnených prípadoch škola môže vyžadovať lekárske potvrdenie o chorobe alebo iný doklad potvrdzujúci odôvodnenosť neprítomnosti.</w:t>
      </w:r>
    </w:p>
    <w:p w14:paraId="46A3F50A" w14:textId="77777777" w:rsidR="004D05BE" w:rsidRDefault="0058285B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730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D05BE">
        <w:rPr>
          <w:rFonts w:ascii="Times New Roman" w:eastAsia="Times New Roman" w:hAnsi="Times New Roman" w:cs="Times New Roman"/>
          <w:b/>
          <w:sz w:val="24"/>
          <w:szCs w:val="24"/>
        </w:rPr>
        <w:t xml:space="preserve">Ak neprítomnosť žiaka z dôvodu ochorenia </w:t>
      </w:r>
      <w:r w:rsidRPr="004D05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trvá najviac päť po sebe nasledujúcich</w:t>
      </w:r>
      <w:r w:rsidRPr="004D05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05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vyučovacích dní</w:t>
      </w:r>
      <w:r w:rsidRPr="004D05BE">
        <w:rPr>
          <w:rFonts w:ascii="Times New Roman" w:eastAsia="Times New Roman" w:hAnsi="Times New Roman" w:cs="Times New Roman"/>
          <w:b/>
          <w:sz w:val="24"/>
          <w:szCs w:val="24"/>
        </w:rPr>
        <w:t xml:space="preserve">, neprítomnosť </w:t>
      </w:r>
      <w:r w:rsidRPr="004D05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ospravedlňuje zákonný zástupca</w:t>
      </w:r>
      <w:r w:rsidRPr="00A7308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FC5B13" w14:textId="77777777" w:rsidR="004D05BE" w:rsidRPr="004D05BE" w:rsidRDefault="004D05BE" w:rsidP="004D05BE">
      <w:pPr>
        <w:pStyle w:val="Odsekzoznamu"/>
        <w:spacing w:after="120"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BE">
        <w:rPr>
          <w:rFonts w:ascii="Times New Roman" w:eastAsia="Times New Roman" w:hAnsi="Times New Roman" w:cs="Times New Roman"/>
          <w:b/>
          <w:sz w:val="24"/>
          <w:szCs w:val="24"/>
        </w:rPr>
        <w:t>Potvrdenie od lekára sa  vyžaduje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5E3EA498" w14:textId="77777777" w:rsidR="0058285B" w:rsidRDefault="0058285B" w:rsidP="004D05BE">
      <w:pPr>
        <w:pStyle w:val="Odsekzoznamu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BE">
        <w:rPr>
          <w:rFonts w:ascii="Times New Roman" w:eastAsia="Times New Roman" w:hAnsi="Times New Roman" w:cs="Times New Roman"/>
          <w:b/>
          <w:sz w:val="24"/>
          <w:szCs w:val="24"/>
        </w:rPr>
        <w:t xml:space="preserve">ak neprítomnosť žiaka z dôvodu ochorenia </w:t>
      </w:r>
      <w:r w:rsidRPr="004D05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trvá viac ako päť po sebe nasledujúcich vyučovacích dní</w:t>
      </w:r>
    </w:p>
    <w:p w14:paraId="243D3A01" w14:textId="77777777" w:rsidR="004D05BE" w:rsidRPr="001D541C" w:rsidRDefault="004D05BE" w:rsidP="004D05BE">
      <w:pPr>
        <w:pStyle w:val="Odsekzoznamu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ak neprítomnosť žiaka počas polroka školského roka </w:t>
      </w:r>
      <w:r w:rsidRPr="005844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trvá viac</w:t>
      </w:r>
      <w:r w:rsidRPr="004D05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ako trojnásobok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05BE">
        <w:rPr>
          <w:rFonts w:ascii="Times New Roman" w:eastAsia="Times New Roman" w:hAnsi="Times New Roman" w:cs="Times New Roman"/>
          <w:sz w:val="24"/>
          <w:szCs w:val="24"/>
        </w:rPr>
        <w:t>týždenného počtu vyučovacích hodín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určených v príslušnom učebnom pláne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ŠkVP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u žiakov 1. roč. najviac 66 hodín, u žiakov 2. roč. najviac </w:t>
      </w:r>
      <w:r w:rsidR="001D541C">
        <w:rPr>
          <w:rFonts w:ascii="Times New Roman" w:eastAsia="Times New Roman" w:hAnsi="Times New Roman" w:cs="Times New Roman"/>
          <w:b/>
          <w:sz w:val="24"/>
          <w:szCs w:val="24"/>
        </w:rPr>
        <w:t>69 hodín , u žiakov 3. roč. najviac 75 hodín a u žiakov 4. roč. najviac 78 hodín)</w:t>
      </w:r>
    </w:p>
    <w:p w14:paraId="5BE70996" w14:textId="77777777" w:rsidR="001D541C" w:rsidRDefault="001D541C" w:rsidP="001D541C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D54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Ak nastane aspoň jedna z vyššie uvedených možností , vyžaduje sa ospravedlnenie vymeškaných hodín , ktoré prevyšujú uvedené hodnoty , lekárskym potvrdením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  <w:r w:rsidR="00F160C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Zároveň</w:t>
      </w:r>
    </w:p>
    <w:p w14:paraId="4967956F" w14:textId="77777777" w:rsidR="008766DF" w:rsidRDefault="00F160C0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sa vyžaduje potvrdenie na vzorovom formulári</w:t>
      </w:r>
      <w:r w:rsidR="008766D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5DCAA47" w14:textId="77777777" w:rsidR="0058285B" w:rsidRPr="00A73088" w:rsidRDefault="0058285B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41C">
        <w:rPr>
          <w:rFonts w:ascii="Times New Roman" w:eastAsia="Times New Roman" w:hAnsi="Times New Roman" w:cs="Times New Roman"/>
          <w:b/>
          <w:sz w:val="24"/>
          <w:szCs w:val="24"/>
        </w:rPr>
        <w:t xml:space="preserve"> V čase mimoriadnej situácie, núdzového stavu alebo výnimočného stavu</w:t>
      </w:r>
      <w:r w:rsidRPr="00A73088">
        <w:rPr>
          <w:rFonts w:ascii="Times New Roman" w:eastAsia="Times New Roman" w:hAnsi="Times New Roman" w:cs="Times New Roman"/>
          <w:sz w:val="24"/>
          <w:szCs w:val="24"/>
        </w:rPr>
        <w:t xml:space="preserve"> môže zákonný zástupca ospravedlniť neprítomnosť z dôvodu ochorenia bez lekárskeho potvrdenia aj v trvaní </w:t>
      </w:r>
      <w:r w:rsidRPr="00A73088">
        <w:rPr>
          <w:rFonts w:ascii="Times New Roman" w:eastAsia="Times New Roman" w:hAnsi="Times New Roman" w:cs="Times New Roman"/>
          <w:sz w:val="24"/>
          <w:szCs w:val="24"/>
        </w:rPr>
        <w:lastRenderedPageBreak/>
        <w:t>viac ako päť po sebe nasledujúcich vyučovacích dní a v takom prípade počet dní určuje ministerstvo školstva.</w:t>
      </w:r>
    </w:p>
    <w:p w14:paraId="1D7D2F4D" w14:textId="77777777" w:rsidR="001D541C" w:rsidRDefault="001D541C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8285B" w:rsidRPr="00A730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Základná škola môže vyžadovať potvrdenie od lekára aj v iných  prípadoch, ako v tých , keď sa potvrdenie od lekára vyslovene vyžaduje podľa školského zákona. Má ísť o odôvodnené prípady, napr. ( absencie sa často opakujú, škola má podozrenie </w:t>
      </w:r>
      <w:r w:rsidR="004A58F5">
        <w:rPr>
          <w:rFonts w:ascii="Times New Roman" w:eastAsia="Times New Roman" w:hAnsi="Times New Roman" w:cs="Times New Roman"/>
          <w:sz w:val="24"/>
          <w:szCs w:val="24"/>
        </w:rPr>
        <w:t>, že sa neprítomnosť účelovo ospravedlňuje- bez zjavných dôvodov)</w:t>
      </w:r>
    </w:p>
    <w:p w14:paraId="668C57B7" w14:textId="77777777" w:rsidR="0058285B" w:rsidRPr="00A73088" w:rsidRDefault="004A58F5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58285B" w:rsidRPr="00A73088">
        <w:rPr>
          <w:rFonts w:ascii="Times New Roman" w:eastAsia="Times New Roman" w:hAnsi="Times New Roman" w:cs="Times New Roman"/>
          <w:sz w:val="24"/>
          <w:szCs w:val="24"/>
        </w:rPr>
        <w:t xml:space="preserve"> Škola v prípade podozrenia zo zanedbávania zdravotnej starostlivosti o žiaka, a to pri neustále sa opakujúcich predkladaniach žiadostí o ospravedlnenie zo zdravotných dôvodov zo strany zákonného zástupcu bez predloženia lekárskeho potvrdenia, zváži možnosť kontaktovať úrad práce, sociálnych vecí a rodiny.</w:t>
      </w:r>
    </w:p>
    <w:p w14:paraId="310DF0E8" w14:textId="77777777" w:rsidR="008766DF" w:rsidRDefault="004A58F5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8285B" w:rsidRPr="00A730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285B" w:rsidRPr="004A58F5">
        <w:rPr>
          <w:rFonts w:ascii="Times New Roman" w:eastAsia="Times New Roman" w:hAnsi="Times New Roman" w:cs="Times New Roman"/>
          <w:b/>
          <w:sz w:val="24"/>
          <w:szCs w:val="24"/>
        </w:rPr>
        <w:t xml:space="preserve">Neprítomnosť žiaka v škole ospravedlňuje jeho zákonný zástupca triednemu učiteľovi písomne najneskôr </w:t>
      </w:r>
      <w:r w:rsidR="0058285B" w:rsidRPr="004A58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 troch dní</w:t>
      </w:r>
      <w:r w:rsidR="0058285B" w:rsidRPr="004A58F5">
        <w:rPr>
          <w:rFonts w:ascii="Times New Roman" w:eastAsia="Times New Roman" w:hAnsi="Times New Roman" w:cs="Times New Roman"/>
          <w:b/>
          <w:sz w:val="24"/>
          <w:szCs w:val="24"/>
        </w:rPr>
        <w:t xml:space="preserve"> od nástupu žiaka do školy</w:t>
      </w:r>
      <w:r w:rsidR="0058285B" w:rsidRPr="00A73088">
        <w:rPr>
          <w:rFonts w:ascii="Times New Roman" w:eastAsia="Times New Roman" w:hAnsi="Times New Roman" w:cs="Times New Roman"/>
          <w:sz w:val="24"/>
          <w:szCs w:val="24"/>
        </w:rPr>
        <w:t xml:space="preserve">. Nepredloženie žiadosti o ospravedlnenie do uvedeného termínu má za následok neospravedlnenú neúčasť na vyučovaní.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8285B" w:rsidRPr="00A73088">
        <w:rPr>
          <w:rFonts w:ascii="Times New Roman" w:eastAsia="Times New Roman" w:hAnsi="Times New Roman" w:cs="Times New Roman"/>
          <w:sz w:val="24"/>
          <w:szCs w:val="24"/>
        </w:rPr>
        <w:t>. Ak žiak nemôže prísť do školy pre vopred známu príčinu, môže rodič požiadať o uvoľnenie z vyučovania:</w:t>
      </w:r>
    </w:p>
    <w:p w14:paraId="7EDFBD8F" w14:textId="77777777" w:rsidR="0058285B" w:rsidRPr="00A73088" w:rsidRDefault="0058285B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088">
        <w:rPr>
          <w:rFonts w:ascii="Times New Roman" w:eastAsia="Times New Roman" w:hAnsi="Times New Roman" w:cs="Times New Roman"/>
          <w:sz w:val="24"/>
          <w:szCs w:val="24"/>
        </w:rPr>
        <w:t xml:space="preserve"> Z jednej vyučovacej hodiny uvoľňuje príslušný učiteľ, ale žiak je povinný o tom informovať aj triedneho učiteľa; z viac hodín a z jedného vyučovacieho dňa triedny učiteľ; z viac ako jedného dňa riaditeľ školy na základe písomnej žiadosti, aj v tomto prípade je žiak povinný informovať triedneho učiteľa.</w:t>
      </w:r>
    </w:p>
    <w:p w14:paraId="68780983" w14:textId="77777777" w:rsidR="0058285B" w:rsidRPr="00A73088" w:rsidRDefault="004A58F5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8285B" w:rsidRPr="00A73088">
        <w:rPr>
          <w:rFonts w:ascii="Times New Roman" w:eastAsia="Times New Roman" w:hAnsi="Times New Roman" w:cs="Times New Roman"/>
          <w:sz w:val="24"/>
          <w:szCs w:val="24"/>
        </w:rPr>
        <w:t xml:space="preserve">. Zákonný zástupca žiaka je povinný oznámiť škole najneskôr do 24 hodín dĺžku predpokladaného trvania neprítomnosti žiaka na vyučovaní osobne, telefonicky </w:t>
      </w:r>
      <w:r w:rsidR="005828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11DC73" w14:textId="77777777" w:rsidR="0058285B" w:rsidRDefault="0058285B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0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58F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73088">
        <w:rPr>
          <w:rFonts w:ascii="Times New Roman" w:eastAsia="Times New Roman" w:hAnsi="Times New Roman" w:cs="Times New Roman"/>
          <w:sz w:val="24"/>
          <w:szCs w:val="24"/>
        </w:rPr>
        <w:t>. Neskorý príchod na vyučovanie žiak zdôvodňuje a ospravedlňuje v triede u príslušného vyučujúceho. Opakované neskoré príchody budú zaznamenané a môžu byť dôvodom na prijatie výchovného opatrenia.</w:t>
      </w:r>
    </w:p>
    <w:p w14:paraId="28431D44" w14:textId="77777777" w:rsidR="00C2787F" w:rsidRPr="00C2787F" w:rsidRDefault="00C2787F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68C5A" w14:textId="77777777" w:rsidR="00C2787F" w:rsidRPr="00C2787F" w:rsidRDefault="00C2787F" w:rsidP="0058285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87F">
        <w:rPr>
          <w:rFonts w:ascii="Times New Roman" w:eastAsia="Times New Roman" w:hAnsi="Times New Roman" w:cs="Times New Roman"/>
          <w:b/>
          <w:sz w:val="24"/>
          <w:szCs w:val="24"/>
        </w:rPr>
        <w:t>Regionálny úrad školskej správy v Nitre nariadil zaviesť pre žiakov našej školy  prísnejší režim ospravedlňovania na školský rok 2025/2026.</w:t>
      </w:r>
    </w:p>
    <w:p w14:paraId="29031996" w14:textId="77777777" w:rsidR="0058285B" w:rsidRPr="00C2787F" w:rsidRDefault="0058285B">
      <w:pPr>
        <w:rPr>
          <w:b/>
        </w:rPr>
      </w:pPr>
    </w:p>
    <w:p w14:paraId="76F94E81" w14:textId="77777777" w:rsidR="00367F8B" w:rsidRDefault="00367F8B"/>
    <w:p w14:paraId="5545A1D9" w14:textId="77777777" w:rsidR="00367F8B" w:rsidRDefault="00367F8B"/>
    <w:p w14:paraId="6B5EECC1" w14:textId="77777777" w:rsidR="00367F8B" w:rsidRDefault="00367F8B"/>
    <w:p w14:paraId="33AD89AC" w14:textId="77777777" w:rsidR="00367F8B" w:rsidRDefault="00367F8B" w:rsidP="00367F8B">
      <w:pPr>
        <w:spacing w:before="2"/>
        <w:ind w:left="140"/>
        <w:rPr>
          <w:b/>
          <w:sz w:val="18"/>
        </w:rPr>
      </w:pPr>
    </w:p>
    <w:p w14:paraId="23875225" w14:textId="77777777" w:rsidR="00367F8B" w:rsidRDefault="00367F8B" w:rsidP="00367F8B">
      <w:pPr>
        <w:spacing w:before="2"/>
        <w:ind w:left="140"/>
        <w:rPr>
          <w:b/>
          <w:sz w:val="18"/>
        </w:rPr>
      </w:pPr>
    </w:p>
    <w:p w14:paraId="196713EF" w14:textId="77777777" w:rsidR="00367F8B" w:rsidRDefault="00367F8B" w:rsidP="00367F8B">
      <w:pPr>
        <w:spacing w:before="2"/>
        <w:ind w:left="140"/>
        <w:rPr>
          <w:b/>
          <w:sz w:val="18"/>
        </w:rPr>
      </w:pPr>
      <w:r>
        <w:rPr>
          <w:b/>
          <w:sz w:val="18"/>
        </w:rPr>
        <w:t>Časť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(vyplní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škola)</w:t>
      </w:r>
    </w:p>
    <w:p w14:paraId="22747E09" w14:textId="77777777" w:rsidR="00367F8B" w:rsidRDefault="00367F8B" w:rsidP="00367F8B">
      <w:pPr>
        <w:pStyle w:val="Zkladntext"/>
        <w:spacing w:before="1"/>
        <w:rPr>
          <w:b/>
          <w:sz w:val="18"/>
        </w:rPr>
      </w:pPr>
    </w:p>
    <w:p w14:paraId="6A13DA50" w14:textId="77777777" w:rsidR="00367F8B" w:rsidRDefault="00367F8B" w:rsidP="00367F8B">
      <w:pPr>
        <w:spacing w:before="1"/>
        <w:ind w:left="2973"/>
        <w:rPr>
          <w:sz w:val="18"/>
        </w:rPr>
      </w:pPr>
      <w:r>
        <w:rPr>
          <w:b/>
          <w:sz w:val="18"/>
        </w:rPr>
        <w:t>Lekárske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potvrdenie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ochorení</w:t>
      </w:r>
      <w:r>
        <w:rPr>
          <w:b/>
          <w:spacing w:val="-2"/>
          <w:sz w:val="18"/>
        </w:rPr>
        <w:t xml:space="preserve"> </w:t>
      </w:r>
      <w:r>
        <w:rPr>
          <w:spacing w:val="-10"/>
          <w:sz w:val="18"/>
        </w:rPr>
        <w:t>*</w:t>
      </w:r>
    </w:p>
    <w:p w14:paraId="16AB0E00" w14:textId="77777777" w:rsidR="00367F8B" w:rsidRDefault="00367F8B" w:rsidP="00367F8B">
      <w:pPr>
        <w:pStyle w:val="Zkladntext"/>
        <w:spacing w:before="205"/>
        <w:rPr>
          <w:sz w:val="18"/>
        </w:rPr>
      </w:pPr>
    </w:p>
    <w:p w14:paraId="3B44CECC" w14:textId="77777777" w:rsidR="00367F8B" w:rsidRDefault="00367F8B" w:rsidP="00367F8B">
      <w:pPr>
        <w:ind w:left="140"/>
        <w:jc w:val="both"/>
        <w:rPr>
          <w:sz w:val="18"/>
        </w:rPr>
      </w:pPr>
      <w:r>
        <w:rPr>
          <w:sz w:val="18"/>
        </w:rPr>
        <w:t>Meno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priezvisko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dieťaťa/žiaka: </w:t>
      </w:r>
      <w:r>
        <w:rPr>
          <w:spacing w:val="-2"/>
          <w:sz w:val="18"/>
        </w:rPr>
        <w:t>..........................................................................................</w:t>
      </w:r>
    </w:p>
    <w:p w14:paraId="59BE35CF" w14:textId="77777777" w:rsidR="00367F8B" w:rsidRDefault="00367F8B" w:rsidP="00367F8B">
      <w:pPr>
        <w:pStyle w:val="Zkladntext"/>
        <w:spacing w:before="1"/>
        <w:rPr>
          <w:sz w:val="18"/>
        </w:rPr>
      </w:pPr>
    </w:p>
    <w:p w14:paraId="71232DE6" w14:textId="77777777" w:rsidR="00367F8B" w:rsidRDefault="00367F8B" w:rsidP="00367F8B">
      <w:pPr>
        <w:ind w:left="140"/>
        <w:jc w:val="both"/>
        <w:rPr>
          <w:sz w:val="18"/>
        </w:rPr>
      </w:pPr>
      <w:r>
        <w:rPr>
          <w:sz w:val="18"/>
        </w:rPr>
        <w:t>Trieda:</w:t>
      </w:r>
      <w:r>
        <w:rPr>
          <w:spacing w:val="-4"/>
          <w:sz w:val="18"/>
        </w:rPr>
        <w:t xml:space="preserve"> </w:t>
      </w:r>
      <w:r>
        <w:rPr>
          <w:sz w:val="18"/>
        </w:rPr>
        <w:t>...............</w:t>
      </w:r>
      <w:r>
        <w:rPr>
          <w:spacing w:val="-3"/>
          <w:sz w:val="18"/>
        </w:rPr>
        <w:t xml:space="preserve"> </w:t>
      </w:r>
      <w:r>
        <w:rPr>
          <w:sz w:val="18"/>
        </w:rPr>
        <w:t>Školský rok</w:t>
      </w:r>
      <w:r>
        <w:rPr>
          <w:spacing w:val="-3"/>
          <w:sz w:val="18"/>
        </w:rPr>
        <w:t xml:space="preserve"> </w:t>
      </w:r>
      <w:r>
        <w:rPr>
          <w:sz w:val="18"/>
        </w:rPr>
        <w:t>20</w:t>
      </w:r>
      <w:r>
        <w:rPr>
          <w:spacing w:val="-5"/>
          <w:sz w:val="18"/>
        </w:rPr>
        <w:t xml:space="preserve"> </w:t>
      </w:r>
      <w:r>
        <w:rPr>
          <w:sz w:val="18"/>
        </w:rPr>
        <w:t>..../</w:t>
      </w:r>
      <w:r>
        <w:rPr>
          <w:spacing w:val="-3"/>
          <w:sz w:val="18"/>
        </w:rPr>
        <w:t xml:space="preserve"> </w:t>
      </w:r>
      <w:r>
        <w:rPr>
          <w:sz w:val="18"/>
        </w:rPr>
        <w:t>20</w:t>
      </w:r>
      <w:r>
        <w:rPr>
          <w:spacing w:val="-2"/>
          <w:sz w:val="18"/>
        </w:rPr>
        <w:t xml:space="preserve"> </w:t>
      </w:r>
      <w:r>
        <w:rPr>
          <w:sz w:val="18"/>
        </w:rPr>
        <w:t>....</w:t>
      </w:r>
      <w:r>
        <w:rPr>
          <w:spacing w:val="43"/>
          <w:sz w:val="18"/>
        </w:rPr>
        <w:t xml:space="preserve"> </w:t>
      </w:r>
      <w:r>
        <w:rPr>
          <w:sz w:val="18"/>
        </w:rPr>
        <w:t>Dátum</w:t>
      </w:r>
      <w:r>
        <w:rPr>
          <w:spacing w:val="-4"/>
          <w:sz w:val="18"/>
        </w:rPr>
        <w:t xml:space="preserve"> </w:t>
      </w:r>
      <w:r>
        <w:rPr>
          <w:sz w:val="18"/>
        </w:rPr>
        <w:t>narodenia: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............................................</w:t>
      </w:r>
    </w:p>
    <w:p w14:paraId="6DA4B960" w14:textId="77777777" w:rsidR="00367F8B" w:rsidRDefault="00367F8B" w:rsidP="00367F8B">
      <w:pPr>
        <w:spacing w:before="206" w:line="207" w:lineRule="exact"/>
        <w:ind w:left="140"/>
        <w:jc w:val="both"/>
        <w:rPr>
          <w:sz w:val="18"/>
        </w:rPr>
      </w:pPr>
      <w:r>
        <w:rPr>
          <w:sz w:val="18"/>
        </w:rPr>
        <w:t>Neprítomnosť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dôvodu</w:t>
      </w:r>
      <w:r>
        <w:rPr>
          <w:spacing w:val="-5"/>
          <w:sz w:val="18"/>
        </w:rPr>
        <w:t xml:space="preserve"> </w:t>
      </w:r>
      <w:r>
        <w:rPr>
          <w:sz w:val="18"/>
        </w:rPr>
        <w:t>ochorenia/úrazu</w:t>
      </w:r>
      <w:r>
        <w:rPr>
          <w:spacing w:val="-4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z w:val="18"/>
        </w:rPr>
        <w:t>.......................................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......................................</w:t>
      </w:r>
    </w:p>
    <w:p w14:paraId="63689C92" w14:textId="77777777" w:rsidR="00367F8B" w:rsidRDefault="00367F8B" w:rsidP="00367F8B">
      <w:pPr>
        <w:spacing w:line="207" w:lineRule="exact"/>
        <w:ind w:left="3427"/>
        <w:jc w:val="both"/>
        <w:rPr>
          <w:sz w:val="18"/>
        </w:rPr>
      </w:pPr>
      <w:r>
        <w:rPr>
          <w:sz w:val="18"/>
        </w:rPr>
        <w:t>od</w:t>
      </w:r>
      <w:r>
        <w:rPr>
          <w:spacing w:val="-7"/>
          <w:sz w:val="18"/>
        </w:rPr>
        <w:t xml:space="preserve"> </w:t>
      </w:r>
      <w:r>
        <w:rPr>
          <w:sz w:val="18"/>
        </w:rPr>
        <w:t>......................................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.......................................</w:t>
      </w:r>
    </w:p>
    <w:p w14:paraId="3F4B8141" w14:textId="77777777" w:rsidR="00367F8B" w:rsidRDefault="00367F8B" w:rsidP="00367F8B">
      <w:pPr>
        <w:spacing w:before="2"/>
        <w:ind w:left="140"/>
        <w:jc w:val="both"/>
        <w:rPr>
          <w:sz w:val="18"/>
        </w:rPr>
      </w:pPr>
      <w:r>
        <w:rPr>
          <w:sz w:val="18"/>
        </w:rPr>
        <w:t>Neprítomnosť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dôvodu</w:t>
      </w:r>
      <w:r>
        <w:rPr>
          <w:spacing w:val="-3"/>
          <w:sz w:val="18"/>
        </w:rPr>
        <w:t xml:space="preserve"> </w:t>
      </w:r>
      <w:r>
        <w:rPr>
          <w:sz w:val="18"/>
        </w:rPr>
        <w:t>ochorenia</w:t>
      </w:r>
      <w:r>
        <w:rPr>
          <w:spacing w:val="-3"/>
          <w:sz w:val="18"/>
        </w:rPr>
        <w:t xml:space="preserve"> </w:t>
      </w:r>
      <w:r>
        <w:rPr>
          <w:sz w:val="18"/>
        </w:rPr>
        <w:t>ospravedlňuje</w:t>
      </w:r>
      <w:r>
        <w:rPr>
          <w:spacing w:val="-2"/>
          <w:sz w:val="18"/>
        </w:rPr>
        <w:t xml:space="preserve"> </w:t>
      </w:r>
      <w:r>
        <w:rPr>
          <w:sz w:val="18"/>
        </w:rPr>
        <w:t>lekár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dôvodu,</w:t>
      </w:r>
      <w:r>
        <w:rPr>
          <w:spacing w:val="-2"/>
          <w:sz w:val="18"/>
        </w:rPr>
        <w:t xml:space="preserve"> </w:t>
      </w:r>
      <w:r>
        <w:rPr>
          <w:sz w:val="18"/>
        </w:rPr>
        <w:t>že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**</w:t>
      </w:r>
    </w:p>
    <w:p w14:paraId="4EAA69E3" w14:textId="77777777" w:rsidR="00367F8B" w:rsidRDefault="00367F8B" w:rsidP="00367F8B">
      <w:pPr>
        <w:pStyle w:val="Odsekzoznamu"/>
        <w:widowControl w:val="0"/>
        <w:numPr>
          <w:ilvl w:val="0"/>
          <w:numId w:val="2"/>
        </w:numPr>
        <w:tabs>
          <w:tab w:val="left" w:pos="564"/>
          <w:tab w:val="left" w:pos="566"/>
        </w:tabs>
        <w:autoSpaceDE w:val="0"/>
        <w:autoSpaceDN w:val="0"/>
        <w:spacing w:before="3" w:after="0" w:line="235" w:lineRule="auto"/>
        <w:ind w:right="146"/>
        <w:contextualSpacing w:val="0"/>
        <w:jc w:val="both"/>
        <w:rPr>
          <w:sz w:val="20"/>
        </w:rPr>
      </w:pPr>
      <w:r>
        <w:rPr>
          <w:sz w:val="18"/>
        </w:rPr>
        <w:t>neprítomnosť presiahla zákonom určený počet po sebe nasledujúcich vyučovacích dní, ktoré môže ospravedlniť zákonný zástupca/ zástup</w:t>
      </w:r>
      <w:r>
        <w:rPr>
          <w:sz w:val="20"/>
        </w:rPr>
        <w:t>ca zariadenia / plnoletý žiak,</w:t>
      </w:r>
    </w:p>
    <w:p w14:paraId="7AAD0A0B" w14:textId="77777777" w:rsidR="00367F8B" w:rsidRDefault="00367F8B" w:rsidP="00367F8B">
      <w:pPr>
        <w:pStyle w:val="Odsekzoznamu"/>
        <w:widowControl w:val="0"/>
        <w:numPr>
          <w:ilvl w:val="0"/>
          <w:numId w:val="2"/>
        </w:numPr>
        <w:tabs>
          <w:tab w:val="left" w:pos="564"/>
          <w:tab w:val="left" w:pos="566"/>
        </w:tabs>
        <w:autoSpaceDE w:val="0"/>
        <w:autoSpaceDN w:val="0"/>
        <w:spacing w:before="2" w:after="0" w:line="240" w:lineRule="auto"/>
        <w:ind w:right="140"/>
        <w:contextualSpacing w:val="0"/>
        <w:jc w:val="both"/>
        <w:rPr>
          <w:sz w:val="20"/>
        </w:rPr>
      </w:pPr>
      <w:r>
        <w:rPr>
          <w:sz w:val="20"/>
        </w:rPr>
        <w:t>neprítomnosť presiahla zákonom určený počet vyučovacích dní/hodín v</w:t>
      </w:r>
      <w:r>
        <w:rPr>
          <w:spacing w:val="-3"/>
          <w:sz w:val="20"/>
        </w:rPr>
        <w:t xml:space="preserve"> </w:t>
      </w:r>
      <w:r>
        <w:rPr>
          <w:sz w:val="20"/>
        </w:rPr>
        <w:t>sledovanom období, ktoré môže ospravedlniť zákonný zástupca/ zástupca zariadenia / plnoletý žiak,</w:t>
      </w:r>
    </w:p>
    <w:p w14:paraId="5B674D5E" w14:textId="77777777" w:rsidR="00367F8B" w:rsidRDefault="00367F8B" w:rsidP="00367F8B">
      <w:pPr>
        <w:pStyle w:val="Odsekzoznamu"/>
        <w:widowControl w:val="0"/>
        <w:numPr>
          <w:ilvl w:val="0"/>
          <w:numId w:val="2"/>
        </w:numPr>
        <w:tabs>
          <w:tab w:val="left" w:pos="564"/>
          <w:tab w:val="left" w:pos="566"/>
        </w:tabs>
        <w:autoSpaceDE w:val="0"/>
        <w:autoSpaceDN w:val="0"/>
        <w:spacing w:after="0" w:line="240" w:lineRule="auto"/>
        <w:ind w:right="139"/>
        <w:contextualSpacing w:val="0"/>
        <w:jc w:val="both"/>
        <w:rPr>
          <w:sz w:val="20"/>
        </w:rPr>
      </w:pPr>
      <w:r>
        <w:rPr>
          <w:sz w:val="20"/>
        </w:rPr>
        <w:t>škola vyžaduje lekárske potvrdenie podľa § 144 ods. 13 školského zákona v odôvodnených prípadoch, kedy neprítomnosť nepresiahla počet po sebe nasledujúcich vyučovacích dní alebo počet</w:t>
      </w:r>
      <w:r>
        <w:rPr>
          <w:spacing w:val="80"/>
          <w:sz w:val="20"/>
        </w:rPr>
        <w:t xml:space="preserve"> </w:t>
      </w:r>
      <w:r>
        <w:rPr>
          <w:sz w:val="20"/>
        </w:rPr>
        <w:t>vyučovacích dní/hodín,</w:t>
      </w:r>
      <w:r>
        <w:rPr>
          <w:spacing w:val="-1"/>
          <w:sz w:val="20"/>
        </w:rPr>
        <w:t xml:space="preserve"> </w:t>
      </w:r>
      <w:r>
        <w:rPr>
          <w:sz w:val="20"/>
        </w:rPr>
        <w:t>ktoré môže ospravedlniť zákonný zástupca/ zástupca zariadenia / plnoletý žiak.</w:t>
      </w:r>
    </w:p>
    <w:p w14:paraId="250FF547" w14:textId="77777777" w:rsidR="00367F8B" w:rsidRDefault="00367F8B" w:rsidP="00367F8B">
      <w:pPr>
        <w:pStyle w:val="Zkladntext"/>
        <w:spacing w:before="1"/>
      </w:pPr>
    </w:p>
    <w:p w14:paraId="70416E5F" w14:textId="77777777" w:rsidR="00367F8B" w:rsidRDefault="00367F8B" w:rsidP="00367F8B">
      <w:pPr>
        <w:spacing w:line="229" w:lineRule="exact"/>
        <w:ind w:left="3679"/>
        <w:rPr>
          <w:sz w:val="20"/>
        </w:rPr>
      </w:pPr>
      <w:r>
        <w:rPr>
          <w:spacing w:val="-2"/>
          <w:sz w:val="20"/>
        </w:rPr>
        <w:t>......................................................................</w:t>
      </w:r>
    </w:p>
    <w:p w14:paraId="19341A97" w14:textId="77777777" w:rsidR="00367F8B" w:rsidRDefault="00367F8B" w:rsidP="00367F8B">
      <w:pPr>
        <w:pStyle w:val="Zkladntext"/>
        <w:spacing w:line="229" w:lineRule="exact"/>
        <w:ind w:left="3681"/>
      </w:pPr>
      <w:r>
        <w:t>meno,</w:t>
      </w:r>
      <w:r>
        <w:rPr>
          <w:spacing w:val="-5"/>
        </w:rPr>
        <w:t xml:space="preserve"> </w:t>
      </w:r>
      <w:r>
        <w:t>priezvisko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podpis</w:t>
      </w:r>
      <w:r>
        <w:rPr>
          <w:spacing w:val="45"/>
        </w:rPr>
        <w:t xml:space="preserve"> </w:t>
      </w:r>
      <w:r>
        <w:t>triedneho</w:t>
      </w:r>
      <w:r>
        <w:rPr>
          <w:spacing w:val="-5"/>
        </w:rPr>
        <w:t xml:space="preserve"> </w:t>
      </w:r>
      <w:r>
        <w:rPr>
          <w:spacing w:val="-2"/>
        </w:rPr>
        <w:t>učiteľa</w:t>
      </w:r>
    </w:p>
    <w:p w14:paraId="7EECD1DE" w14:textId="77777777" w:rsidR="00367F8B" w:rsidRDefault="00367F8B" w:rsidP="00367F8B">
      <w:pPr>
        <w:pStyle w:val="Zkladntext"/>
      </w:pPr>
    </w:p>
    <w:p w14:paraId="5E3C28A2" w14:textId="77777777" w:rsidR="00367F8B" w:rsidRDefault="00367F8B" w:rsidP="00367F8B">
      <w:pPr>
        <w:pStyle w:val="Zkladntext"/>
      </w:pPr>
    </w:p>
    <w:p w14:paraId="44EFB9C6" w14:textId="77777777" w:rsidR="00367F8B" w:rsidRDefault="00367F8B" w:rsidP="00367F8B">
      <w:pPr>
        <w:pStyle w:val="Zkladntext"/>
        <w:spacing w:before="1"/>
      </w:pPr>
    </w:p>
    <w:p w14:paraId="3BB6C27D" w14:textId="77777777" w:rsidR="00367F8B" w:rsidRDefault="00367F8B" w:rsidP="00367F8B">
      <w:pPr>
        <w:ind w:left="140"/>
        <w:jc w:val="both"/>
        <w:rPr>
          <w:b/>
          <w:sz w:val="20"/>
        </w:rPr>
      </w:pPr>
      <w:r>
        <w:rPr>
          <w:b/>
          <w:sz w:val="20"/>
        </w:rPr>
        <w:t>Časť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(vyplní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lekár)</w:t>
      </w:r>
    </w:p>
    <w:p w14:paraId="6D4FFBEA" w14:textId="77777777" w:rsidR="00367F8B" w:rsidRDefault="00367F8B" w:rsidP="00367F8B">
      <w:pPr>
        <w:pStyle w:val="Zkladntext"/>
        <w:spacing w:before="229"/>
        <w:ind w:left="140"/>
        <w:jc w:val="both"/>
      </w:pPr>
      <w:r>
        <w:t>Názov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zdravotníckeho</w:t>
      </w:r>
      <w:r>
        <w:rPr>
          <w:spacing w:val="-5"/>
        </w:rPr>
        <w:t xml:space="preserve"> </w:t>
      </w:r>
      <w:r>
        <w:rPr>
          <w:spacing w:val="-2"/>
        </w:rPr>
        <w:t>zariadenia:</w:t>
      </w:r>
    </w:p>
    <w:p w14:paraId="30803D4A" w14:textId="77777777" w:rsidR="00367F8B" w:rsidRDefault="00367F8B" w:rsidP="00367F8B">
      <w:pPr>
        <w:pStyle w:val="Zkladntext"/>
      </w:pPr>
    </w:p>
    <w:p w14:paraId="42BC0E55" w14:textId="77777777" w:rsidR="00367F8B" w:rsidRDefault="00367F8B" w:rsidP="00367F8B">
      <w:pPr>
        <w:spacing w:before="1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</w:t>
      </w:r>
    </w:p>
    <w:p w14:paraId="437EB389" w14:textId="77777777" w:rsidR="00367F8B" w:rsidRDefault="00367F8B" w:rsidP="00367F8B">
      <w:pPr>
        <w:pStyle w:val="Zkladntext"/>
      </w:pPr>
    </w:p>
    <w:p w14:paraId="6EBA74BF" w14:textId="77777777" w:rsidR="00367F8B" w:rsidRDefault="00367F8B" w:rsidP="00367F8B">
      <w:pPr>
        <w:pStyle w:val="Zkladntext"/>
        <w:tabs>
          <w:tab w:val="left" w:pos="1559"/>
          <w:tab w:val="left" w:pos="2080"/>
          <w:tab w:val="left" w:pos="3509"/>
          <w:tab w:val="left" w:pos="4921"/>
          <w:tab w:val="left" w:pos="5846"/>
          <w:tab w:val="left" w:pos="6390"/>
          <w:tab w:val="left" w:pos="8080"/>
          <w:tab w:val="left" w:pos="8624"/>
        </w:tabs>
        <w:ind w:left="140"/>
      </w:pPr>
      <w:r>
        <w:rPr>
          <w:spacing w:val="-2"/>
        </w:rPr>
        <w:t>Potvrdzujem,</w:t>
      </w:r>
      <w:r>
        <w:tab/>
      </w:r>
      <w:r>
        <w:rPr>
          <w:spacing w:val="-5"/>
        </w:rPr>
        <w:t>že</w:t>
      </w:r>
      <w:r>
        <w:tab/>
      </w:r>
      <w:r>
        <w:rPr>
          <w:spacing w:val="-2"/>
        </w:rPr>
        <w:t>neprítomnosť</w:t>
      </w:r>
      <w:r>
        <w:tab/>
      </w:r>
      <w:r>
        <w:rPr>
          <w:spacing w:val="-2"/>
        </w:rPr>
        <w:t>dieťaťa/žiaka</w:t>
      </w:r>
      <w:r>
        <w:tab/>
        <w:t>v</w:t>
      </w:r>
      <w:r>
        <w:rPr>
          <w:spacing w:val="6"/>
        </w:rPr>
        <w:t xml:space="preserve"> </w:t>
      </w:r>
      <w:r>
        <w:rPr>
          <w:spacing w:val="-2"/>
        </w:rPr>
        <w:t>škole</w:t>
      </w:r>
      <w:r>
        <w:tab/>
      </w:r>
      <w:r>
        <w:rPr>
          <w:spacing w:val="-5"/>
        </w:rPr>
        <w:t>od</w:t>
      </w:r>
      <w:r>
        <w:tab/>
      </w:r>
      <w:r>
        <w:rPr>
          <w:spacing w:val="-2"/>
        </w:rPr>
        <w:t>...........................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.......................</w:t>
      </w:r>
    </w:p>
    <w:p w14:paraId="021DA566" w14:textId="77777777" w:rsidR="00367F8B" w:rsidRDefault="00367F8B" w:rsidP="00367F8B">
      <w:pPr>
        <w:pStyle w:val="Zkladntext"/>
        <w:spacing w:before="1"/>
        <w:ind w:left="140"/>
      </w:pPr>
      <w:r>
        <w:t>trvala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dôvodu</w:t>
      </w:r>
      <w:r>
        <w:rPr>
          <w:spacing w:val="-3"/>
        </w:rPr>
        <w:t xml:space="preserve"> </w:t>
      </w:r>
      <w:r>
        <w:rPr>
          <w:spacing w:val="-2"/>
        </w:rPr>
        <w:t>ochorenia.</w:t>
      </w:r>
    </w:p>
    <w:p w14:paraId="465EDDA5" w14:textId="77777777" w:rsidR="00367F8B" w:rsidRDefault="00367F8B" w:rsidP="00367F8B">
      <w:pPr>
        <w:pStyle w:val="Zkladntext"/>
        <w:spacing w:before="228"/>
        <w:ind w:left="140"/>
      </w:pPr>
      <w:r>
        <w:t>Dátum</w:t>
      </w:r>
      <w:r>
        <w:rPr>
          <w:spacing w:val="-6"/>
        </w:rPr>
        <w:t xml:space="preserve"> </w:t>
      </w:r>
      <w:r>
        <w:t>vystavenia</w:t>
      </w:r>
      <w:r>
        <w:rPr>
          <w:spacing w:val="-7"/>
        </w:rPr>
        <w:t xml:space="preserve"> </w:t>
      </w:r>
      <w:r>
        <w:t>potvrdenia: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</w:t>
      </w:r>
    </w:p>
    <w:p w14:paraId="4069E77F" w14:textId="77777777" w:rsidR="00367F8B" w:rsidRDefault="00367F8B" w:rsidP="00367F8B">
      <w:pPr>
        <w:pStyle w:val="Zkladntext"/>
      </w:pPr>
    </w:p>
    <w:p w14:paraId="39E2DAD7" w14:textId="77777777" w:rsidR="00367F8B" w:rsidRDefault="00367F8B" w:rsidP="00367F8B">
      <w:pPr>
        <w:pStyle w:val="Zkladntext"/>
      </w:pPr>
    </w:p>
    <w:p w14:paraId="4EF22C91" w14:textId="77777777" w:rsidR="00367F8B" w:rsidRDefault="00367F8B" w:rsidP="00367F8B">
      <w:pPr>
        <w:pStyle w:val="Zkladntext"/>
      </w:pPr>
    </w:p>
    <w:p w14:paraId="3BA494F0" w14:textId="77777777" w:rsidR="00367F8B" w:rsidRDefault="00367F8B" w:rsidP="00367F8B">
      <w:pPr>
        <w:pStyle w:val="Zkladntext"/>
      </w:pPr>
    </w:p>
    <w:p w14:paraId="33F281FF" w14:textId="77777777" w:rsidR="00367F8B" w:rsidRDefault="00367F8B" w:rsidP="00367F8B">
      <w:pPr>
        <w:ind w:left="5097"/>
        <w:rPr>
          <w:sz w:val="20"/>
        </w:rPr>
      </w:pPr>
      <w:r>
        <w:rPr>
          <w:spacing w:val="-2"/>
          <w:sz w:val="20"/>
        </w:rPr>
        <w:t>..............................................</w:t>
      </w:r>
    </w:p>
    <w:p w14:paraId="7971E00F" w14:textId="77777777" w:rsidR="00367F8B" w:rsidRDefault="00367F8B" w:rsidP="00367F8B">
      <w:pPr>
        <w:pStyle w:val="Zkladntext"/>
        <w:spacing w:before="1"/>
        <w:ind w:left="5097"/>
      </w:pPr>
      <w:r>
        <w:t>podpis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pečiatka</w:t>
      </w:r>
      <w:r>
        <w:rPr>
          <w:spacing w:val="-4"/>
        </w:rPr>
        <w:t xml:space="preserve"> </w:t>
      </w:r>
      <w:r>
        <w:rPr>
          <w:spacing w:val="-2"/>
        </w:rPr>
        <w:t>lekára</w:t>
      </w:r>
    </w:p>
    <w:p w14:paraId="20ADAA25" w14:textId="77777777" w:rsidR="00367F8B" w:rsidRDefault="00367F8B" w:rsidP="00367F8B">
      <w:pPr>
        <w:pStyle w:val="Zkladntext"/>
      </w:pPr>
    </w:p>
    <w:p w14:paraId="4165094F" w14:textId="77777777" w:rsidR="00367F8B" w:rsidRDefault="00367F8B" w:rsidP="00367F8B">
      <w:pPr>
        <w:pStyle w:val="Zkladntext"/>
      </w:pPr>
    </w:p>
    <w:p w14:paraId="5C22FA8F" w14:textId="77777777" w:rsidR="00367F8B" w:rsidRDefault="00367F8B" w:rsidP="00367F8B">
      <w:pPr>
        <w:pStyle w:val="Zkladntext"/>
        <w:spacing w:before="184"/>
      </w:pPr>
    </w:p>
    <w:p w14:paraId="44F31824" w14:textId="77777777" w:rsidR="00367F8B" w:rsidRDefault="00367F8B" w:rsidP="00367F8B">
      <w:pPr>
        <w:pStyle w:val="Zkladntext"/>
        <w:ind w:left="140"/>
      </w:pPr>
      <w:r>
        <w:t>*</w:t>
      </w:r>
      <w:r>
        <w:rPr>
          <w:spacing w:val="66"/>
          <w:w w:val="150"/>
        </w:rPr>
        <w:t xml:space="preserve"> </w:t>
      </w:r>
      <w:r>
        <w:t>ochorením</w:t>
      </w:r>
      <w:r>
        <w:rPr>
          <w:spacing w:val="-5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rozumie</w:t>
      </w:r>
      <w:r>
        <w:rPr>
          <w:spacing w:val="-3"/>
        </w:rPr>
        <w:t xml:space="preserve"> </w:t>
      </w:r>
      <w:r>
        <w:t>aj</w:t>
      </w:r>
      <w:r>
        <w:rPr>
          <w:spacing w:val="-5"/>
        </w:rPr>
        <w:t xml:space="preserve"> </w:t>
      </w:r>
      <w:r>
        <w:t>úraz</w:t>
      </w:r>
      <w:r>
        <w:rPr>
          <w:spacing w:val="-3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alergická</w:t>
      </w:r>
      <w:r>
        <w:rPr>
          <w:spacing w:val="-3"/>
        </w:rPr>
        <w:t xml:space="preserve"> </w:t>
      </w:r>
      <w:r>
        <w:rPr>
          <w:spacing w:val="-2"/>
        </w:rPr>
        <w:t>reakcia</w:t>
      </w:r>
    </w:p>
    <w:p w14:paraId="3CF1EEE6" w14:textId="77777777" w:rsidR="00367F8B" w:rsidRDefault="00367F8B" w:rsidP="00367F8B">
      <w:pPr>
        <w:pStyle w:val="Zkladntext"/>
        <w:spacing w:before="1"/>
        <w:ind w:left="140"/>
      </w:pPr>
      <w:r>
        <w:t>**</w:t>
      </w:r>
      <w:r>
        <w:rPr>
          <w:spacing w:val="-6"/>
        </w:rPr>
        <w:t xml:space="preserve"> </w:t>
      </w:r>
      <w:r>
        <w:t>zakrúžkujte</w:t>
      </w:r>
      <w:r>
        <w:rPr>
          <w:spacing w:val="-5"/>
        </w:rPr>
        <w:t xml:space="preserve"> </w:t>
      </w:r>
      <w:r>
        <w:t>vhodnú</w:t>
      </w:r>
      <w:r>
        <w:rPr>
          <w:spacing w:val="-5"/>
        </w:rPr>
        <w:t xml:space="preserve"> </w:t>
      </w:r>
      <w:r>
        <w:t>možnosť</w:t>
      </w:r>
      <w:r>
        <w:rPr>
          <w:spacing w:val="-1"/>
        </w:rPr>
        <w:t xml:space="preserve"> </w:t>
      </w:r>
      <w:r>
        <w:t>uvedenú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písmenách</w:t>
      </w:r>
      <w:r>
        <w:rPr>
          <w:spacing w:val="-4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až</w:t>
      </w:r>
      <w:r>
        <w:rPr>
          <w:spacing w:val="-7"/>
        </w:rPr>
        <w:t xml:space="preserve"> </w:t>
      </w:r>
      <w:r>
        <w:rPr>
          <w:spacing w:val="-5"/>
        </w:rPr>
        <w:t>c)</w:t>
      </w:r>
    </w:p>
    <w:p w14:paraId="2866D4E2" w14:textId="77777777" w:rsidR="00367F8B" w:rsidRDefault="00367F8B"/>
    <w:p w14:paraId="0C01A817" w14:textId="77777777" w:rsidR="00367F8B" w:rsidRDefault="00367F8B"/>
    <w:sectPr w:rsidR="00367F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D578" w14:textId="77777777" w:rsidR="00386CF9" w:rsidRDefault="00386CF9" w:rsidP="00367F8B">
      <w:pPr>
        <w:spacing w:after="0" w:line="240" w:lineRule="auto"/>
      </w:pPr>
      <w:r>
        <w:separator/>
      </w:r>
    </w:p>
  </w:endnote>
  <w:endnote w:type="continuationSeparator" w:id="0">
    <w:p w14:paraId="164344B2" w14:textId="77777777" w:rsidR="00386CF9" w:rsidRDefault="00386CF9" w:rsidP="0036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4961" w14:textId="77777777" w:rsidR="00386CF9" w:rsidRDefault="00386CF9" w:rsidP="00367F8B">
      <w:pPr>
        <w:spacing w:after="0" w:line="240" w:lineRule="auto"/>
      </w:pPr>
      <w:r>
        <w:separator/>
      </w:r>
    </w:p>
  </w:footnote>
  <w:footnote w:type="continuationSeparator" w:id="0">
    <w:p w14:paraId="28837962" w14:textId="77777777" w:rsidR="00386CF9" w:rsidRDefault="00386CF9" w:rsidP="0036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010F" w14:textId="77777777" w:rsidR="00367F8B" w:rsidRDefault="00B02CC2" w:rsidP="00B02CC2">
    <w:pPr>
      <w:pStyle w:val="Hlavika"/>
      <w:pBdr>
        <w:bottom w:val="single" w:sz="12" w:space="1" w:color="auto"/>
      </w:pBdr>
    </w:pPr>
    <w:r>
      <w:t xml:space="preserve">                             Základná škola Čechynce, Nitrianska 1/82, 951 07 Čechynce</w:t>
    </w:r>
  </w:p>
  <w:p w14:paraId="5325631B" w14:textId="77777777" w:rsidR="00367F8B" w:rsidRDefault="00367F8B" w:rsidP="00367F8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D0F"/>
    <w:multiLevelType w:val="hybridMultilevel"/>
    <w:tmpl w:val="365E3434"/>
    <w:lvl w:ilvl="0" w:tplc="01D21A2C">
      <w:start w:val="1"/>
      <w:numFmt w:val="lowerLetter"/>
      <w:lvlText w:val="%1)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651C3B8E">
      <w:numFmt w:val="bullet"/>
      <w:lvlText w:val="•"/>
      <w:lvlJc w:val="left"/>
      <w:pPr>
        <w:ind w:left="1496" w:hanging="426"/>
      </w:pPr>
      <w:rPr>
        <w:rFonts w:hint="default"/>
        <w:lang w:val="sk-SK" w:eastAsia="en-US" w:bidi="ar-SA"/>
      </w:rPr>
    </w:lvl>
    <w:lvl w:ilvl="2" w:tplc="01627F7C">
      <w:numFmt w:val="bullet"/>
      <w:lvlText w:val="•"/>
      <w:lvlJc w:val="left"/>
      <w:pPr>
        <w:ind w:left="2432" w:hanging="426"/>
      </w:pPr>
      <w:rPr>
        <w:rFonts w:hint="default"/>
        <w:lang w:val="sk-SK" w:eastAsia="en-US" w:bidi="ar-SA"/>
      </w:rPr>
    </w:lvl>
    <w:lvl w:ilvl="3" w:tplc="2954DFAE">
      <w:numFmt w:val="bullet"/>
      <w:lvlText w:val="•"/>
      <w:lvlJc w:val="left"/>
      <w:pPr>
        <w:ind w:left="3368" w:hanging="426"/>
      </w:pPr>
      <w:rPr>
        <w:rFonts w:hint="default"/>
        <w:lang w:val="sk-SK" w:eastAsia="en-US" w:bidi="ar-SA"/>
      </w:rPr>
    </w:lvl>
    <w:lvl w:ilvl="4" w:tplc="A41C5F92">
      <w:numFmt w:val="bullet"/>
      <w:lvlText w:val="•"/>
      <w:lvlJc w:val="left"/>
      <w:pPr>
        <w:ind w:left="4304" w:hanging="426"/>
      </w:pPr>
      <w:rPr>
        <w:rFonts w:hint="default"/>
        <w:lang w:val="sk-SK" w:eastAsia="en-US" w:bidi="ar-SA"/>
      </w:rPr>
    </w:lvl>
    <w:lvl w:ilvl="5" w:tplc="DEB8DBD8">
      <w:numFmt w:val="bullet"/>
      <w:lvlText w:val="•"/>
      <w:lvlJc w:val="left"/>
      <w:pPr>
        <w:ind w:left="5241" w:hanging="426"/>
      </w:pPr>
      <w:rPr>
        <w:rFonts w:hint="default"/>
        <w:lang w:val="sk-SK" w:eastAsia="en-US" w:bidi="ar-SA"/>
      </w:rPr>
    </w:lvl>
    <w:lvl w:ilvl="6" w:tplc="A9E8CE08">
      <w:numFmt w:val="bullet"/>
      <w:lvlText w:val="•"/>
      <w:lvlJc w:val="left"/>
      <w:pPr>
        <w:ind w:left="6177" w:hanging="426"/>
      </w:pPr>
      <w:rPr>
        <w:rFonts w:hint="default"/>
        <w:lang w:val="sk-SK" w:eastAsia="en-US" w:bidi="ar-SA"/>
      </w:rPr>
    </w:lvl>
    <w:lvl w:ilvl="7" w:tplc="BC661970">
      <w:numFmt w:val="bullet"/>
      <w:lvlText w:val="•"/>
      <w:lvlJc w:val="left"/>
      <w:pPr>
        <w:ind w:left="7113" w:hanging="426"/>
      </w:pPr>
      <w:rPr>
        <w:rFonts w:hint="default"/>
        <w:lang w:val="sk-SK" w:eastAsia="en-US" w:bidi="ar-SA"/>
      </w:rPr>
    </w:lvl>
    <w:lvl w:ilvl="8" w:tplc="4D7ACB32">
      <w:numFmt w:val="bullet"/>
      <w:lvlText w:val="•"/>
      <w:lvlJc w:val="left"/>
      <w:pPr>
        <w:ind w:left="8049" w:hanging="426"/>
      </w:pPr>
      <w:rPr>
        <w:rFonts w:hint="default"/>
        <w:lang w:val="sk-SK" w:eastAsia="en-US" w:bidi="ar-SA"/>
      </w:rPr>
    </w:lvl>
  </w:abstractNum>
  <w:abstractNum w:abstractNumId="1" w15:restartNumberingAfterBreak="0">
    <w:nsid w:val="5DD20B94"/>
    <w:multiLevelType w:val="hybridMultilevel"/>
    <w:tmpl w:val="A704DA7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98582607">
    <w:abstractNumId w:val="1"/>
  </w:num>
  <w:num w:numId="2" w16cid:durableId="203052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F1"/>
    <w:rsid w:val="000A085A"/>
    <w:rsid w:val="001D541C"/>
    <w:rsid w:val="00367F8B"/>
    <w:rsid w:val="00386CF9"/>
    <w:rsid w:val="004A58F5"/>
    <w:rsid w:val="004D05BE"/>
    <w:rsid w:val="00520190"/>
    <w:rsid w:val="0058285B"/>
    <w:rsid w:val="005844E7"/>
    <w:rsid w:val="006E311D"/>
    <w:rsid w:val="0076474C"/>
    <w:rsid w:val="007E3C36"/>
    <w:rsid w:val="008766DF"/>
    <w:rsid w:val="00AE5417"/>
    <w:rsid w:val="00B02CC2"/>
    <w:rsid w:val="00B1140F"/>
    <w:rsid w:val="00B318E4"/>
    <w:rsid w:val="00C2646F"/>
    <w:rsid w:val="00C2787F"/>
    <w:rsid w:val="00CF32E9"/>
    <w:rsid w:val="00EB28F1"/>
    <w:rsid w:val="00F1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48A6"/>
  <w15:chartTrackingRefBased/>
  <w15:docId w15:val="{5F6A5D83-60E9-4203-AC14-560464CB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4D05BE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367F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367F8B"/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6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7F8B"/>
  </w:style>
  <w:style w:type="paragraph" w:styleId="Pta">
    <w:name w:val="footer"/>
    <w:basedOn w:val="Normlny"/>
    <w:link w:val="PtaChar"/>
    <w:uiPriority w:val="99"/>
    <w:unhideWhenUsed/>
    <w:rsid w:val="0036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7F8B"/>
  </w:style>
  <w:style w:type="paragraph" w:styleId="Textbubliny">
    <w:name w:val="Balloon Text"/>
    <w:basedOn w:val="Normlny"/>
    <w:link w:val="TextbublinyChar"/>
    <w:uiPriority w:val="99"/>
    <w:semiHidden/>
    <w:unhideWhenUsed/>
    <w:rsid w:val="00C2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7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Admin365</dc:creator>
  <cp:keywords/>
  <dc:description/>
  <cp:lastModifiedBy>Brindzová Erika</cp:lastModifiedBy>
  <cp:revision>4</cp:revision>
  <cp:lastPrinted>2025-08-27T07:21:00Z</cp:lastPrinted>
  <dcterms:created xsi:type="dcterms:W3CDTF">2025-08-27T07:22:00Z</dcterms:created>
  <dcterms:modified xsi:type="dcterms:W3CDTF">2025-08-27T13:56:00Z</dcterms:modified>
</cp:coreProperties>
</file>